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CF0C20" w:rsidP="0012599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4C20B0" w:rsidRPr="004C20B0">
        <w:rPr>
          <w:rFonts w:cstheme="minorHAnsi"/>
          <w:b/>
        </w:rPr>
        <w:t>/POWR/UJK/SNR/2021</w:t>
      </w:r>
      <w:r>
        <w:rPr>
          <w:rFonts w:cstheme="minorHAnsi"/>
          <w:b/>
        </w:rPr>
        <w:t xml:space="preserve">/BK </w:t>
      </w:r>
      <w:r w:rsidR="00127916">
        <w:rPr>
          <w:rFonts w:cstheme="minorHAnsi"/>
          <w:b/>
        </w:rPr>
        <w:t xml:space="preserve">z dn. </w:t>
      </w:r>
      <w:r>
        <w:rPr>
          <w:rFonts w:cstheme="minorHAnsi"/>
          <w:b/>
        </w:rPr>
        <w:t>26</w:t>
      </w:r>
      <w:r w:rsidR="00253B48">
        <w:rPr>
          <w:rFonts w:cstheme="minorHAnsi"/>
          <w:b/>
        </w:rPr>
        <w:t>.04.</w:t>
      </w:r>
      <w:r w:rsidR="003D4AB7">
        <w:rPr>
          <w:rFonts w:cstheme="minorHAnsi"/>
          <w:b/>
        </w:rPr>
        <w:t>2021</w:t>
      </w:r>
      <w:r w:rsidR="000F0D7F" w:rsidRPr="00895037">
        <w:rPr>
          <w:rFonts w:cstheme="minorHAnsi"/>
          <w:b/>
        </w:rPr>
        <w:t xml:space="preserve"> r.</w:t>
      </w:r>
      <w:r w:rsidR="000F0D7F" w:rsidRPr="000F0D7F">
        <w:rPr>
          <w:rFonts w:cstheme="minorHAnsi"/>
          <w:b/>
        </w:rPr>
        <w:t xml:space="preserve"> </w:t>
      </w:r>
    </w:p>
    <w:p w:rsidR="00AE05B1" w:rsidRPr="00AE05B1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 xml:space="preserve">dotyczące wyboru oferty cenowej na sukcesywne dostarczanie produktów spożywczych </w:t>
      </w:r>
    </w:p>
    <w:p w:rsidR="00360B37" w:rsidRPr="00360B37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>w ramach projektu</w:t>
      </w:r>
      <w:r>
        <w:rPr>
          <w:rFonts w:cstheme="minorHAnsi"/>
          <w:b/>
        </w:rPr>
        <w:t>:</w:t>
      </w:r>
      <w:r w:rsidR="002A4385">
        <w:rPr>
          <w:rFonts w:cstheme="minorHAnsi"/>
          <w:b/>
        </w:rPr>
        <w:br/>
      </w:r>
      <w:r w:rsidR="00AA1FC8" w:rsidRPr="00AA1FC8">
        <w:rPr>
          <w:rFonts w:cstheme="minorHAnsi"/>
          <w:b/>
        </w:rPr>
        <w:t>„Uniwersytet otwarty na potrzeby osób z niepełnosprawnościami”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AA1FC8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AA1FC8" w:rsidRDefault="00AA1FC8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ul. Karczówkowska 36 </w:t>
      </w:r>
    </w:p>
    <w:p w:rsidR="00146F2D" w:rsidRDefault="002A4385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</w:t>
      </w:r>
      <w:r w:rsidR="00AA1FC8">
        <w:rPr>
          <w:rFonts w:asciiTheme="minorHAnsi" w:hAnsiTheme="minorHAnsi" w:cstheme="minorHAnsi"/>
        </w:rPr>
        <w:t>250-34-78</w:t>
      </w:r>
    </w:p>
    <w:p w:rsidR="006B4DE6" w:rsidRDefault="006B4DE6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do korespondencji : ul. Mielczarskiego 45, 25-711 Kielce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2A4385" w:rsidRDefault="002A4385" w:rsidP="00146F2D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2A4385" w:rsidRDefault="002A4385" w:rsidP="002A4385">
      <w:pPr>
        <w:spacing w:after="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</w:t>
      </w:r>
      <w:r w:rsidR="006B4DE6">
        <w:rPr>
          <w:rFonts w:cstheme="minorHAnsi"/>
        </w:rPr>
        <w:t>–ul. Karczówkowska 36</w:t>
      </w:r>
      <w:r w:rsidR="00AA1FC8" w:rsidRPr="00AA1FC8"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</w:t>
      </w:r>
      <w:r w:rsidR="00E57B22">
        <w:rPr>
          <w:rFonts w:cstheme="minorHAnsi"/>
        </w:rPr>
        <w:t>wiającego</w:t>
      </w:r>
      <w:r w:rsidR="006B4DE6">
        <w:rPr>
          <w:rFonts w:cstheme="minorHAnsi"/>
        </w:rPr>
        <w:t>-  ul. Karczówkowska 36</w:t>
      </w:r>
      <w:r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Strona internetowa Zamawiającego-  http://</w:t>
      </w:r>
      <w:r w:rsidR="00AA1FC8">
        <w:rPr>
          <w:rFonts w:cstheme="minorHAnsi"/>
        </w:rPr>
        <w:t>stowarzyszenie</w:t>
      </w:r>
      <w:r w:rsidRPr="00E03969">
        <w:rPr>
          <w:rFonts w:cstheme="minorHAnsi"/>
        </w:rPr>
        <w:t>.nadziejarodzinie.org.pl/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</w:p>
    <w:p w:rsidR="002A4385" w:rsidRDefault="002A4385" w:rsidP="002A4385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AA1FC8" w:rsidRDefault="00AA1FC8" w:rsidP="002A4385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Stowarzyszenie Nadzieja Rodzinie </w:t>
      </w:r>
      <w:r w:rsidR="00127916">
        <w:t xml:space="preserve">działa </w:t>
      </w:r>
      <w:r w:rsidRPr="00AA1FC8">
        <w:t xml:space="preserve">na rzecz Projektu „Uniwersytet otwarty </w:t>
      </w:r>
      <w:r>
        <w:t xml:space="preserve"> </w:t>
      </w:r>
      <w:r w:rsidRPr="00AA1FC8">
        <w:t xml:space="preserve">na potrzeby </w:t>
      </w:r>
      <w:r>
        <w:br/>
      </w:r>
      <w:r w:rsidRPr="00AA1FC8">
        <w:t xml:space="preserve">osób z niepełnosprawnościami” realizowanego w partnerstwie z Uniwersytetem Jana </w:t>
      </w:r>
      <w:r>
        <w:br/>
      </w:r>
      <w:r w:rsidRPr="00AA1FC8">
        <w:t xml:space="preserve">Kochanowskiego w Kielcach, w ramach Priorytetu III Szkolnictwo wyższe dla gospodarki i rozwoju, </w:t>
      </w:r>
      <w:r>
        <w:br/>
      </w:r>
      <w:r w:rsidRPr="00AA1FC8">
        <w:t xml:space="preserve">Działania 3.5 Kompleksowe programy szkół wyższych Programu Operacyjnego Wiedza Edukacja Rozwój, ogłasza nabór ofert na </w:t>
      </w:r>
      <w:r w:rsidR="00781031" w:rsidRPr="00781031">
        <w:t>sukcesywne dos</w:t>
      </w:r>
      <w:r w:rsidR="00781031">
        <w:t xml:space="preserve">tarczanie produktów spożywczych.                                     </w:t>
      </w:r>
      <w:r w:rsidRPr="00AA1FC8">
        <w:t xml:space="preserve">Przedmiot Zapytania ofertowego jest współfinansowany ze środków Unii Europejskiej </w:t>
      </w:r>
      <w:r>
        <w:t xml:space="preserve"> </w:t>
      </w:r>
      <w:r>
        <w:br/>
      </w:r>
      <w:r w:rsidRPr="00AA1FC8">
        <w:t>z Europejskiego Funduszu Społecznego w ramach Programu Oper</w:t>
      </w:r>
      <w:r>
        <w:t>acyjnego Wiedza Edukacja Rozwój</w:t>
      </w: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Celem projektu jest likwidacja barier w dostępie do kształcenia na poziomie wyższym </w:t>
      </w:r>
      <w:r w:rsidR="00127916">
        <w:br/>
      </w:r>
      <w:r w:rsidRPr="00AA1FC8">
        <w:t>na Uniwersytecie Jana Kochanowskiego w Kielcach poprzez opracowanie i wdrożenie zmian</w:t>
      </w:r>
      <w:r w:rsidR="00127916">
        <w:br/>
      </w:r>
      <w:r w:rsidRPr="00AA1FC8">
        <w:t xml:space="preserve"> organizacyjnych </w:t>
      </w:r>
      <w:r w:rsidR="00127916">
        <w:t xml:space="preserve"> </w:t>
      </w:r>
      <w:r w:rsidRPr="00AA1FC8">
        <w:t xml:space="preserve">oraz podniesienie świadomości i kompetencji pracowników UJK z zakresu </w:t>
      </w:r>
      <w:r w:rsidR="00127916">
        <w:br/>
      </w:r>
      <w:r w:rsidRPr="00AA1FC8">
        <w:t>niepełnosprawności.</w:t>
      </w:r>
    </w:p>
    <w:p w:rsidR="00AA1FC8" w:rsidRDefault="00AA1FC8" w:rsidP="00AA1FC8">
      <w:pPr>
        <w:wordWrap w:val="0"/>
        <w:spacing w:after="136"/>
        <w:jc w:val="both"/>
      </w:pPr>
      <w:r w:rsidRPr="00AA1FC8">
        <w:t xml:space="preserve">Projekt realizowany jest na terenie województwa świętokrzyskiego w okresie: od 01.02.2020 r. </w:t>
      </w:r>
      <w:r>
        <w:br/>
      </w:r>
      <w:r w:rsidRPr="00AA1FC8">
        <w:t>do 31.10.2023 r.</w:t>
      </w:r>
    </w:p>
    <w:p w:rsidR="000B39A6" w:rsidRPr="002A4385" w:rsidRDefault="00146F2D" w:rsidP="002A4385">
      <w:pPr>
        <w:pStyle w:val="Akapitzlist"/>
        <w:wordWrap w:val="0"/>
        <w:spacing w:after="136"/>
        <w:ind w:left="0"/>
        <w:jc w:val="both"/>
        <w:rPr>
          <w:rFonts w:eastAsia="Times New Roman"/>
          <w:color w:val="0000FF" w:themeColor="hyperlink"/>
          <w:u w:val="single"/>
          <w:lang w:eastAsia="pl-PL"/>
        </w:rPr>
      </w:pPr>
      <w:r>
        <w:rPr>
          <w:rFonts w:asciiTheme="minorHAnsi" w:hAnsiTheme="minorHAnsi"/>
        </w:rPr>
        <w:lastRenderedPageBreak/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A4385" w:rsidRPr="003B0E28" w:rsidRDefault="002A4385" w:rsidP="00E57B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A26FE">
        <w:t xml:space="preserve">Przedmiotem zamówienia </w:t>
      </w:r>
      <w:r>
        <w:t>jest realizacja Zadań</w:t>
      </w:r>
      <w:r w:rsidR="00AE05B1">
        <w:t xml:space="preserve"> 1-</w:t>
      </w:r>
      <w:r w:rsidR="00AA1FC8">
        <w:t>6</w:t>
      </w:r>
      <w:r>
        <w:t xml:space="preserve"> polegających na</w:t>
      </w:r>
      <w:r w:rsidRPr="008E3FE4">
        <w:t xml:space="preserve"> sukcesywn</w:t>
      </w:r>
      <w:r>
        <w:t>ych</w:t>
      </w:r>
      <w:r w:rsidRPr="008E3FE4">
        <w:t xml:space="preserve"> dostaw</w:t>
      </w:r>
      <w:r>
        <w:t>ach</w:t>
      </w:r>
      <w:r w:rsidRPr="008E3FE4">
        <w:t xml:space="preserve"> produktów spożywczych </w:t>
      </w:r>
      <w:r w:rsidR="002275EC" w:rsidRPr="002275EC">
        <w:t xml:space="preserve">oraz </w:t>
      </w:r>
      <w:bookmarkStart w:id="0" w:name="_GoBack"/>
      <w:bookmarkEnd w:id="0"/>
      <w:r>
        <w:t>n</w:t>
      </w:r>
      <w:r w:rsidRPr="00094863">
        <w:t xml:space="preserve">a adres: </w:t>
      </w:r>
      <w:r w:rsidR="00AA1FC8">
        <w:br/>
        <w:t xml:space="preserve"> </w:t>
      </w:r>
      <w:r w:rsidR="003D4AB7">
        <w:t xml:space="preserve">ul. Mielczarskiego 45, 25-711 Kielce </w:t>
      </w:r>
      <w:r>
        <w:t xml:space="preserve">w okresie od dnia podpisania umowy do </w:t>
      </w:r>
      <w:r w:rsidRPr="003D4AB7">
        <w:t>31.12.2021</w:t>
      </w:r>
      <w:r w:rsidRPr="00895037">
        <w:t xml:space="preserve"> r.</w:t>
      </w:r>
      <w:r>
        <w:t xml:space="preserve"> </w:t>
      </w:r>
    </w:p>
    <w:p w:rsidR="002A4385" w:rsidRPr="00E439EA" w:rsidRDefault="00AE05B1" w:rsidP="00E57B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95037">
        <w:t>S</w:t>
      </w:r>
      <w:r w:rsidR="002A4385" w:rsidRPr="00895037">
        <w:t>pis dostarczanych produkt</w:t>
      </w:r>
      <w:r w:rsidR="002A4385" w:rsidRPr="00094863">
        <w:t>ów, ilości</w:t>
      </w:r>
      <w:r w:rsidR="002A4385">
        <w:t>, informacje dotyczące wielkości i formy opakowań</w:t>
      </w:r>
      <w:r w:rsidR="002A4385" w:rsidRPr="00094863">
        <w:t xml:space="preserve"> </w:t>
      </w:r>
      <w:r>
        <w:br/>
      </w:r>
      <w:r w:rsidR="002A4385" w:rsidRPr="00094863">
        <w:t>oraz</w:t>
      </w:r>
      <w:r w:rsidR="002A4385">
        <w:t xml:space="preserve"> </w:t>
      </w:r>
      <w:r w:rsidR="002A4385" w:rsidRPr="00094863">
        <w:t xml:space="preserve">cenę zawierają </w:t>
      </w:r>
      <w:r w:rsidR="002A4385" w:rsidRPr="00094863">
        <w:rPr>
          <w:rFonts w:cs="Calibri"/>
        </w:rPr>
        <w:t>Formularze asortymentowo</w:t>
      </w:r>
      <w:r w:rsidR="002A4385">
        <w:rPr>
          <w:rFonts w:cs="Calibri"/>
        </w:rPr>
        <w:t>-cenowe</w:t>
      </w:r>
      <w:r w:rsidR="002A4385" w:rsidRPr="00094863">
        <w:rPr>
          <w:rFonts w:cs="Calibri"/>
        </w:rPr>
        <w:t xml:space="preserve"> </w:t>
      </w:r>
      <w:r w:rsidR="002A4385">
        <w:rPr>
          <w:rFonts w:cs="Calibri"/>
        </w:rPr>
        <w:t xml:space="preserve">do poszczególnych Zadań </w:t>
      </w:r>
      <w:r w:rsidR="002A4385" w:rsidRPr="00094863">
        <w:rPr>
          <w:rFonts w:cs="Calibri"/>
        </w:rPr>
        <w:t xml:space="preserve">– </w:t>
      </w:r>
      <w:r w:rsidR="002A4385" w:rsidRPr="00094863">
        <w:t>będące załącznikami</w:t>
      </w:r>
      <w:r w:rsidR="00E57B22">
        <w:t xml:space="preserve"> nr 1a do nr 1f</w:t>
      </w:r>
      <w:r w:rsidR="002A4385">
        <w:t xml:space="preserve"> do niniejszego postępowania: </w:t>
      </w:r>
    </w:p>
    <w:p w:rsidR="002A4385" w:rsidRPr="00272723" w:rsidRDefault="002A4385" w:rsidP="002A438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:rsidR="002A4385" w:rsidRPr="003D4AB7" w:rsidRDefault="002A4385" w:rsidP="002A4385">
      <w:pPr>
        <w:spacing w:line="240" w:lineRule="auto"/>
        <w:jc w:val="both"/>
        <w:rPr>
          <w:b/>
        </w:rPr>
      </w:pPr>
      <w:r w:rsidRPr="003D4AB7">
        <w:rPr>
          <w:b/>
        </w:rPr>
        <w:t xml:space="preserve">Załącznik 1a </w:t>
      </w:r>
      <w:r w:rsidRPr="003D4AB7">
        <w:rPr>
          <w:rFonts w:cs="Calibri"/>
        </w:rPr>
        <w:t>Formularz asortymentowo – cenowy</w:t>
      </w:r>
      <w:r w:rsidRPr="003D4AB7">
        <w:t xml:space="preserve"> do Zadania 1: Dostawa artykułów spożywczych (różnych)</w:t>
      </w:r>
    </w:p>
    <w:p w:rsidR="002A4385" w:rsidRPr="003D4AB7" w:rsidRDefault="002A4385" w:rsidP="002A4385">
      <w:pPr>
        <w:jc w:val="both"/>
        <w:rPr>
          <w:b/>
        </w:rPr>
      </w:pPr>
      <w:r w:rsidRPr="003D4AB7">
        <w:rPr>
          <w:b/>
        </w:rPr>
        <w:t xml:space="preserve">Załącznik 1b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Zadania 2: Dostawa mięsa, produktów mięsnych i wędlin </w:t>
      </w:r>
    </w:p>
    <w:p w:rsidR="002A4385" w:rsidRPr="003D4AB7" w:rsidRDefault="002A4385" w:rsidP="002A4385">
      <w:pPr>
        <w:jc w:val="both"/>
        <w:rPr>
          <w:b/>
        </w:rPr>
      </w:pPr>
      <w:r w:rsidRPr="003D4AB7">
        <w:rPr>
          <w:b/>
        </w:rPr>
        <w:t xml:space="preserve">Załącznik 1c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</w:t>
      </w:r>
      <w:r w:rsidRPr="003D4AB7">
        <w:rPr>
          <w:rFonts w:eastAsia="Calibri"/>
        </w:rPr>
        <w:t>Zadania 3: Dostawa warzyw i owoców</w:t>
      </w:r>
    </w:p>
    <w:p w:rsidR="00596B71" w:rsidRPr="003D4AB7" w:rsidRDefault="002A4385" w:rsidP="002A4385">
      <w:pPr>
        <w:spacing w:line="240" w:lineRule="auto"/>
        <w:jc w:val="both"/>
      </w:pPr>
      <w:r w:rsidRPr="003D4AB7">
        <w:rPr>
          <w:b/>
        </w:rPr>
        <w:t xml:space="preserve">Załącznik 1d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Zadania 4: </w:t>
      </w:r>
      <w:r w:rsidR="00596B71" w:rsidRPr="003D4AB7">
        <w:t>Dostawa nabiału (jaja, nabiał, produkty mleczarskie)</w:t>
      </w:r>
    </w:p>
    <w:p w:rsidR="002A4385" w:rsidRPr="003D4AB7" w:rsidRDefault="002A4385" w:rsidP="002A4385">
      <w:pPr>
        <w:spacing w:line="240" w:lineRule="auto"/>
        <w:jc w:val="both"/>
        <w:rPr>
          <w:b/>
        </w:rPr>
      </w:pPr>
      <w:r w:rsidRPr="003D4AB7">
        <w:rPr>
          <w:b/>
        </w:rPr>
        <w:t xml:space="preserve">Załącznik 1e </w:t>
      </w:r>
      <w:r w:rsidRPr="003D4AB7">
        <w:rPr>
          <w:rFonts w:cs="Calibri"/>
        </w:rPr>
        <w:t>Formularz asortymentowo – cenowy</w:t>
      </w:r>
      <w:r w:rsidRPr="003D4AB7">
        <w:t xml:space="preserve"> do </w:t>
      </w:r>
      <w:r w:rsidRPr="003D4AB7">
        <w:rPr>
          <w:rFonts w:eastAsia="Calibri" w:cs="Times New Roman"/>
        </w:rPr>
        <w:t>Zadania 5: Dostawa napojów</w:t>
      </w:r>
    </w:p>
    <w:p w:rsidR="002A4385" w:rsidRPr="003D4AB7" w:rsidRDefault="002A4385" w:rsidP="002A4385">
      <w:pPr>
        <w:spacing w:line="240" w:lineRule="auto"/>
        <w:jc w:val="both"/>
        <w:rPr>
          <w:b/>
        </w:rPr>
      </w:pPr>
      <w:r w:rsidRPr="003D4AB7">
        <w:rPr>
          <w:b/>
        </w:rPr>
        <w:t xml:space="preserve">Załącznik 1f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Zadania 6: Dostawa produktów mrożonych </w:t>
      </w:r>
      <w:r w:rsidRPr="003D4AB7">
        <w:br/>
        <w:t>i ryb</w:t>
      </w:r>
      <w:r w:rsidRPr="003D4AB7">
        <w:rPr>
          <w:b/>
        </w:rPr>
        <w:t xml:space="preserve">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WSPÓLNY SŁOWNIK ZAMÓWIEŃ (CPV) 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15830000-5 - Cukier i produkty pokrewne;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15860000-4 - Kawa, herbata i podobne produkty, </w:t>
      </w:r>
    </w:p>
    <w:p w:rsidR="002A4385" w:rsidRPr="003D4AB7" w:rsidRDefault="00A716A3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15860000-4</w:t>
      </w:r>
      <w:r w:rsidR="002A4385" w:rsidRPr="003D4AB7">
        <w:rPr>
          <w:rFonts w:cstheme="minorHAnsi"/>
          <w:b/>
          <w:lang w:eastAsia="ar-SA"/>
        </w:rPr>
        <w:t xml:space="preserve"> - Przyprawy i przyprawy korzenne,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15880000-0 - Specjalne produkty odżywcze,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15890000-3 - Różne produkty spożywcze i produkty suszone,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 15400000-2 - Oleje i tłuszcze zwierzęce lub roślinne,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 15610000-7 - Produkty przemiału ziarna,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15611000-4 - Ryż łuskany,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15612000-1 - Mąka zbożowa lub roślinna i podobne produkty;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 15820000-2- Sucharki i herbatniki; wyroby piekarskie i ciastkarskie o przedłużonej trwałości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lastRenderedPageBreak/>
        <w:t>15100000-9 - Produkty zwierzęce, mięso i produkty mięsne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 15300000-1 - Owoce, warzywa i podobne produkty,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 15500000-3 - Produkty mleczarskie,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03142500-3 – Jaja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15980000-1 - Napoje bezalkoholowe,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15896000-5 - Produkty głęboko mrożone,</w:t>
      </w:r>
    </w:p>
    <w:p w:rsidR="002A4385" w:rsidRP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Dostarczane </w:t>
      </w:r>
      <w:r w:rsidR="00C34904">
        <w:t>artykuły spożywcze, w tym 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E05B1" w:rsidRDefault="00AE05B1" w:rsidP="00AE05B1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Dostarczane jaja muszą być naświetlone lampą UV bezpośredniego działania, tj. poddane powierzchniowemu odkażeniu skorupek z wirusów, pleśni, zarodników i bakterii, zwłaszcza pałeczek Salmonelli, okrężnicy (Escherichia coli) oraz ziarenkowców (głównie gronkowca </w:t>
      </w:r>
    </w:p>
    <w:p w:rsidR="00AE05B1" w:rsidRDefault="00AE05B1" w:rsidP="00AE05B1">
      <w:pPr>
        <w:pStyle w:val="Akapitzlist"/>
        <w:spacing w:line="240" w:lineRule="auto"/>
        <w:jc w:val="both"/>
      </w:pPr>
      <w:r>
        <w:t xml:space="preserve">i paciorkowca - </w:t>
      </w:r>
      <w:proofErr w:type="spellStart"/>
      <w:r>
        <w:t>Staphylococcus</w:t>
      </w:r>
      <w:proofErr w:type="spellEnd"/>
      <w:r>
        <w:t xml:space="preserve"> i </w:t>
      </w:r>
      <w:proofErr w:type="spellStart"/>
      <w:r>
        <w:t>Streptococcus</w:t>
      </w:r>
      <w:proofErr w:type="spellEnd"/>
      <w:r>
        <w:t>), co Wykonawca potwierdzi odpowiednim dokumentem oraz oznaczeniem jaj wg norm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16FE" w:rsidRPr="00AE05B1" w:rsidRDefault="009801FB" w:rsidP="002A438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5B1">
        <w:rPr>
          <w:rFonts w:cs="Calibri"/>
          <w:b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Zamawiający zobowiązuje się, że wartość brutto jednorazowego zamówienie nie będzie niższa niż </w:t>
      </w:r>
      <w:r w:rsidR="00965BC8" w:rsidRPr="003D4AB7">
        <w:t>200</w:t>
      </w:r>
      <w:r w:rsidRPr="003D4AB7">
        <w:t xml:space="preserve"> złotych brutto.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 zamówieniach Zamawiający będzie określał dokładną ilość i rodzaj zamawianego asortymentu oraz datę </w:t>
      </w:r>
      <w:r w:rsidR="005E201E" w:rsidRPr="003D4AB7">
        <w:t>dostawy</w:t>
      </w:r>
      <w:r w:rsidRPr="003D4AB7">
        <w:t>.</w:t>
      </w:r>
    </w:p>
    <w:p w:rsidR="009F4260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Wykonawca zobowiązuje się dostarczać towar, w dni robocze </w:t>
      </w:r>
      <w:r w:rsidR="00965BC8" w:rsidRPr="003D4AB7">
        <w:t>w godzinach 8</w:t>
      </w:r>
      <w:r w:rsidRPr="003D4AB7">
        <w:t xml:space="preserve">:00 </w:t>
      </w:r>
      <w:r w:rsidRPr="003D4AB7">
        <w:rPr>
          <w:bCs/>
          <w:kern w:val="28"/>
          <w:lang w:eastAsia="pl-PL"/>
        </w:rPr>
        <w:t xml:space="preserve">do </w:t>
      </w:r>
      <w:r w:rsidR="00965BC8" w:rsidRPr="003D4AB7">
        <w:rPr>
          <w:bCs/>
          <w:kern w:val="28"/>
          <w:lang w:eastAsia="pl-PL"/>
        </w:rPr>
        <w:t>16</w:t>
      </w:r>
      <w:r w:rsidRPr="003D4AB7">
        <w:rPr>
          <w:bCs/>
          <w:kern w:val="28"/>
          <w:lang w:eastAsia="pl-PL"/>
        </w:rPr>
        <w:t xml:space="preserve">:00 </w:t>
      </w:r>
      <w:r w:rsidR="00965BC8" w:rsidRPr="003D4AB7">
        <w:rPr>
          <w:bCs/>
          <w:kern w:val="28"/>
          <w:lang w:eastAsia="pl-PL"/>
        </w:rPr>
        <w:br/>
      </w:r>
      <w:r w:rsidRPr="003D4AB7">
        <w:rPr>
          <w:bCs/>
          <w:kern w:val="28"/>
          <w:lang w:eastAsia="pl-PL"/>
        </w:rPr>
        <w:t xml:space="preserve">w czasie zadeklarowanym w </w:t>
      </w:r>
      <w:r w:rsidR="00A358E4" w:rsidRPr="003D4AB7">
        <w:rPr>
          <w:bCs/>
          <w:kern w:val="28"/>
          <w:lang w:eastAsia="pl-PL"/>
        </w:rPr>
        <w:t>Form</w:t>
      </w:r>
      <w:r w:rsidR="009F4260" w:rsidRPr="003D4AB7">
        <w:rPr>
          <w:bCs/>
          <w:kern w:val="28"/>
          <w:lang w:eastAsia="pl-PL"/>
        </w:rPr>
        <w:t>ularzu ofertowym (każdorazowy kontakt telefoniczny 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lastRenderedPageBreak/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Zamawiana żywność musi być dostarczana odpowiednim środkiem transportu, spełniającym wymagania obowiązujących przepisów prawa dotyczącego produkcji i obrotu żywności. Osoby wykonujące dostawę muszą legitymować się aktualnym zaświadczeniem lekarskim do celów sanitarno 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Warunki transportu zamówionych produktów muszą odpowiadać zasadom Dobrej Praktyki Produkcyjnej (GMP) i Dobrej Praktyki Higienicznej (GHP). Dostawca gwarantuje 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dokumenty potwierdzające stosowanie systemu HACCAP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</w:t>
      </w:r>
      <w:r w:rsidR="000D18B2">
        <w:br/>
      </w:r>
      <w:r>
        <w:t xml:space="preserve">z pokrywami, posiadającymi atest PZH odnośnie dopuszczenia do kontaktu z żywnością, 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spożywcze powinny być dostarczane w oryginalnych, nienaruszonych opakowaniach zawierających oznaczenia fabryczne tzn. rodzaj, nazwę wyrobu, ilość, datę przydatności do spożycia, nazwę i adres producenta, oraz inne oznakowania zgodne </w:t>
      </w:r>
      <w:r w:rsidR="000D18B2">
        <w:br/>
      </w:r>
      <w:r>
        <w:t>z obowiązującymi w tym zakresie przepisami prawa żywnościowego.</w:t>
      </w:r>
    </w:p>
    <w:p w:rsidR="00570494" w:rsidRDefault="00570494" w:rsidP="00570494">
      <w:pPr>
        <w:pStyle w:val="Akapitzlist"/>
        <w:numPr>
          <w:ilvl w:val="0"/>
          <w:numId w:val="28"/>
        </w:numPr>
        <w:ind w:left="709"/>
      </w:pPr>
      <w:r w:rsidRPr="00570494">
        <w:t>Przydatność do spożycia każdego z dostarczanych produktów będzie co najmniej w połowie okresu jego ważności.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9801FB">
        <w:rPr>
          <w:rFonts w:cstheme="minorHAnsi"/>
        </w:rPr>
        <w:t>ałącznik nr 4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BB4512">
        <w:rPr>
          <w:rFonts w:cs="Symbol"/>
        </w:rPr>
        <w:t>warunków udziału w postepowaniu.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="00AA1FC8">
        <w:rPr>
          <w:rFonts w:cstheme="minorHAnsi"/>
          <w:lang w:eastAsia="ar-SA"/>
        </w:rPr>
        <w:t xml:space="preserve"> ze Stowarzyszeniem</w:t>
      </w:r>
      <w:r w:rsidR="002A4385">
        <w:rPr>
          <w:rFonts w:cstheme="minorHAnsi"/>
          <w:lang w:eastAsia="ar-SA"/>
        </w:rPr>
        <w:t xml:space="preserve"> 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osobowo lub kapitałowo. Przez powiązania kapitałowe lub osobowe rozumie się wzajemne powiązania między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lub osobami upoważnionymi do zaciągania zobowiązań w imien</w:t>
      </w:r>
      <w:r w:rsidR="002A4385">
        <w:rPr>
          <w:rFonts w:cstheme="minorHAnsi"/>
          <w:lang w:eastAsia="ar-SA"/>
        </w:rPr>
        <w:t xml:space="preserve">iu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AA1FC8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czynności związane 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lastRenderedPageBreak/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42D28" w:rsidRDefault="00A42D28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lastRenderedPageBreak/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>
        <w:t xml:space="preserve">adania stanowiących załączniki </w:t>
      </w:r>
      <w:r w:rsidRPr="000D18B2">
        <w:t xml:space="preserve">nr </w:t>
      </w:r>
      <w:r w:rsidRPr="000D18B2">
        <w:rPr>
          <w:rFonts w:cs="Symbol"/>
        </w:rPr>
        <w:t>1a – 1</w:t>
      </w:r>
      <w:r w:rsidR="00AA1FC8">
        <w:rPr>
          <w:rFonts w:cs="Symbol"/>
        </w:rPr>
        <w:t>f</w:t>
      </w:r>
      <w:r>
        <w:rPr>
          <w:rFonts w:cs="Symbol"/>
        </w:rPr>
        <w:t>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A42D28" w:rsidRDefault="00A42D28" w:rsidP="00B22C38">
      <w:pPr>
        <w:autoSpaceDE w:val="0"/>
        <w:autoSpaceDN w:val="0"/>
        <w:adjustRightInd w:val="0"/>
        <w:spacing w:after="0"/>
        <w:jc w:val="both"/>
      </w:pPr>
    </w:p>
    <w:p w:rsidR="009E6F82" w:rsidRDefault="009E6F82" w:rsidP="00A42D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42D28">
        <w:rPr>
          <w:bCs/>
          <w:kern w:val="28"/>
          <w:lang w:eastAsia="pl-PL"/>
        </w:rPr>
        <w:t xml:space="preserve">Aspekt społeczny: </w:t>
      </w:r>
      <w:r w:rsidR="00831F73" w:rsidRPr="00A42D28">
        <w:rPr>
          <w:bCs/>
          <w:kern w:val="28"/>
          <w:lang w:eastAsia="pl-PL"/>
        </w:rPr>
        <w:t xml:space="preserve">waga kryterium - </w:t>
      </w:r>
      <w:r w:rsidR="00A54490" w:rsidRPr="00A42D28">
        <w:rPr>
          <w:bCs/>
          <w:kern w:val="28"/>
          <w:lang w:eastAsia="pl-PL"/>
        </w:rPr>
        <w:t>10</w:t>
      </w:r>
      <w:r w:rsidRPr="00A42D28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A54490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t>10</w:t>
      </w:r>
      <w:r w:rsidR="009E6F82">
        <w:rPr>
          <w:bCs/>
          <w:kern w:val="28"/>
          <w:lang w:eastAsia="pl-PL"/>
        </w:rPr>
        <w:t xml:space="preserve"> punktów otrzymają </w:t>
      </w:r>
      <w:r w:rsidR="009E6F82" w:rsidRPr="009E6F82">
        <w:rPr>
          <w:bCs/>
          <w:kern w:val="28"/>
          <w:lang w:eastAsia="pl-PL"/>
        </w:rPr>
        <w:t>podmiot</w:t>
      </w:r>
      <w:r w:rsidR="009E6F82">
        <w:rPr>
          <w:bCs/>
          <w:kern w:val="28"/>
          <w:lang w:eastAsia="pl-PL"/>
        </w:rPr>
        <w:t>y e</w:t>
      </w:r>
      <w:r w:rsidR="009E6F82"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="009E6F82" w:rsidRPr="009E6F82">
        <w:rPr>
          <w:bCs/>
          <w:kern w:val="28"/>
          <w:lang w:eastAsia="pl-PL"/>
        </w:rPr>
        <w:t>.</w:t>
      </w:r>
      <w:r w:rsidR="003D4AB7">
        <w:rPr>
          <w:bCs/>
          <w:kern w:val="28"/>
          <w:lang w:eastAsia="pl-PL"/>
        </w:rPr>
        <w:br/>
      </w:r>
      <w:r w:rsidR="009E6F82"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A42D28" w:rsidRDefault="00A42D28" w:rsidP="00A42D28">
      <w:pPr>
        <w:autoSpaceDE w:val="0"/>
        <w:autoSpaceDN w:val="0"/>
        <w:adjustRightInd w:val="0"/>
        <w:spacing w:after="0"/>
        <w:jc w:val="both"/>
      </w:pPr>
    </w:p>
    <w:p w:rsidR="009E6F82" w:rsidRPr="00A42D28" w:rsidRDefault="00B22C38" w:rsidP="00A42D28">
      <w:pPr>
        <w:autoSpaceDE w:val="0"/>
        <w:autoSpaceDN w:val="0"/>
        <w:adjustRightInd w:val="0"/>
        <w:spacing w:after="0"/>
        <w:jc w:val="both"/>
        <w:rPr>
          <w:b/>
        </w:rPr>
      </w:pPr>
      <w:r w:rsidRPr="00A42D28">
        <w:rPr>
          <w:b/>
        </w:rPr>
        <w:t xml:space="preserve">Łączna ilość punktów uzyskanych przy uwzględnieniu </w:t>
      </w:r>
      <w:r w:rsidR="00A54490" w:rsidRPr="00A42D28">
        <w:rPr>
          <w:b/>
        </w:rPr>
        <w:t>wszystkich</w:t>
      </w:r>
      <w:r w:rsidRPr="00A42D28">
        <w:rPr>
          <w:b/>
        </w:rPr>
        <w:t xml:space="preserve"> kryteriów wyliczona zostanie według wzoru: </w:t>
      </w:r>
      <w:r w:rsidR="008B724B" w:rsidRPr="00A42D28">
        <w:rPr>
          <w:b/>
        </w:rPr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D18B2" w:rsidRDefault="00CB72D1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="000D18B2">
        <w:rPr>
          <w:rFonts w:asciiTheme="minorHAnsi" w:hAnsiTheme="minorHAnsi" w:cstheme="minorHAnsi"/>
          <w:lang w:eastAsia="ar-SA"/>
        </w:rPr>
        <w:t>:</w:t>
      </w:r>
    </w:p>
    <w:p w:rsidR="000D18B2" w:rsidRDefault="00A15847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Załącznik nr 2 </w:t>
      </w:r>
      <w:r w:rsidR="00CB72D1"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  <w:r w:rsidR="00A42D28">
        <w:rPr>
          <w:rFonts w:asciiTheme="minorHAnsi" w:hAnsiTheme="minorHAnsi" w:cstheme="minorHAnsi"/>
          <w:lang w:eastAsia="ar-SA"/>
        </w:rPr>
        <w:t xml:space="preserve"> </w:t>
      </w:r>
    </w:p>
    <w:p w:rsidR="00DC35BB" w:rsidRDefault="00DC35BB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A15847">
        <w:rPr>
          <w:rFonts w:asciiTheme="minorHAnsi" w:hAnsiTheme="minorHAnsi" w:cstheme="minorHAnsi"/>
          <w:lang w:eastAsia="ar-SA"/>
        </w:rPr>
        <w:t xml:space="preserve">ałączniki </w:t>
      </w:r>
      <w:r w:rsidR="00AA1FC8">
        <w:rPr>
          <w:rFonts w:asciiTheme="minorHAnsi" w:hAnsiTheme="minorHAnsi" w:cstheme="minorHAnsi"/>
          <w:lang w:eastAsia="ar-SA"/>
        </w:rPr>
        <w:t>1a-1f</w:t>
      </w:r>
      <w:r w:rsidR="000D18B2">
        <w:rPr>
          <w:rFonts w:asciiTheme="minorHAnsi" w:hAnsiTheme="minorHAnsi" w:cstheme="minorHAnsi"/>
          <w:lang w:eastAsia="ar-SA"/>
        </w:rPr>
        <w:t xml:space="preserve"> ,,</w:t>
      </w:r>
      <w:r w:rsidRPr="00DC35BB">
        <w:rPr>
          <w:rFonts w:asciiTheme="minorHAnsi" w:hAnsiTheme="minorHAnsi" w:cstheme="minorHAnsi"/>
          <w:lang w:eastAsia="ar-SA"/>
        </w:rPr>
        <w:t>Formularz asortymentowo – cenowy</w:t>
      </w:r>
      <w:r w:rsidR="000D18B2">
        <w:rPr>
          <w:rFonts w:asciiTheme="minorHAnsi" w:hAnsiTheme="minorHAnsi" w:cstheme="minorHAnsi"/>
          <w:lang w:eastAsia="ar-SA"/>
        </w:rPr>
        <w:t>”</w:t>
      </w:r>
      <w:r w:rsidRPr="00DC35BB">
        <w:rPr>
          <w:rFonts w:asciiTheme="minorHAnsi" w:hAnsiTheme="minorHAnsi" w:cstheme="minorHAnsi"/>
          <w:lang w:eastAsia="ar-SA"/>
        </w:rPr>
        <w:t xml:space="preserve"> do Zada</w:t>
      </w:r>
      <w:r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0D18B2">
        <w:rPr>
          <w:rFonts w:asciiTheme="minorHAnsi" w:hAnsiTheme="minorHAnsi" w:cstheme="minorHAnsi"/>
          <w:lang w:eastAsia="ar-SA"/>
        </w:rPr>
        <w:t xml:space="preserve">Wykonawca może złożyć ofertę na dowolną liczbę zadań. </w:t>
      </w:r>
      <w:r w:rsidRPr="00CB72D1">
        <w:rPr>
          <w:rFonts w:asciiTheme="minorHAnsi" w:hAnsiTheme="minorHAnsi" w:cstheme="minorHAnsi"/>
          <w:lang w:eastAsia="ar-SA"/>
        </w:rPr>
        <w:t xml:space="preserve">Dopuszcza się </w:t>
      </w:r>
      <w:r w:rsidRPr="00CB72D1">
        <w:rPr>
          <w:rFonts w:asciiTheme="minorHAnsi" w:hAnsiTheme="minorHAnsi" w:cstheme="minorHAnsi"/>
          <w:lang w:eastAsia="ar-SA"/>
        </w:rPr>
        <w:lastRenderedPageBreak/>
        <w:t>przepisanie formularzy przez Wykonawcę, jednak układ graficzny oraz opisy poszczególnych wierszy</w:t>
      </w:r>
      <w:r w:rsidR="000D18B2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i kolumn muszą pozostać bez zmian.</w:t>
      </w:r>
    </w:p>
    <w:p w:rsidR="000D18B2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3 - </w:t>
      </w:r>
      <w:r w:rsidR="00DC35BB" w:rsidRPr="000D18B2">
        <w:t>Oświadczenia Wykonawcy</w:t>
      </w:r>
      <w:r w:rsidR="000D18B2" w:rsidRPr="000D18B2">
        <w:t xml:space="preserve"> </w:t>
      </w:r>
    </w:p>
    <w:p w:rsidR="00CB297F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4 - </w:t>
      </w:r>
      <w:r w:rsidR="00CB297F">
        <w:t xml:space="preserve">Klauzula informacyjna </w:t>
      </w:r>
    </w:p>
    <w:p w:rsidR="00D51411" w:rsidRDefault="00D51411" w:rsidP="00D51411">
      <w:pPr>
        <w:pStyle w:val="Akapitzlist"/>
        <w:spacing w:line="240" w:lineRule="auto"/>
        <w:ind w:left="644"/>
        <w:jc w:val="both"/>
      </w:pPr>
    </w:p>
    <w:p w:rsidR="00D51411" w:rsidRPr="000D18B2" w:rsidRDefault="00D51411" w:rsidP="00D51411">
      <w:pPr>
        <w:pStyle w:val="Akapitzlist"/>
        <w:spacing w:line="240" w:lineRule="auto"/>
        <w:ind w:left="644"/>
        <w:jc w:val="both"/>
      </w:pP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</w:t>
      </w:r>
      <w:r>
        <w:rPr>
          <w:rFonts w:asciiTheme="minorHAnsi" w:hAnsiTheme="minorHAnsi" w:cstheme="minorHAnsi"/>
          <w:lang w:eastAsia="ar-SA"/>
        </w:rPr>
        <w:lastRenderedPageBreak/>
        <w:t xml:space="preserve">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</w:t>
      </w:r>
      <w:r w:rsidR="00A42D28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3D4AB7">
        <w:rPr>
          <w:rFonts w:cstheme="minorHAnsi"/>
        </w:rPr>
        <w:t xml:space="preserve">31 </w:t>
      </w:r>
      <w:r w:rsidR="00823BA4" w:rsidRPr="003D4AB7">
        <w:rPr>
          <w:rFonts w:cstheme="minorHAnsi"/>
        </w:rPr>
        <w:t>grudnia</w:t>
      </w:r>
      <w:r w:rsidRPr="003D4AB7">
        <w:rPr>
          <w:rFonts w:cstheme="minorHAnsi"/>
        </w:rPr>
        <w:t xml:space="preserve"> 202</w:t>
      </w:r>
      <w:r w:rsidR="00E21169" w:rsidRPr="003D4AB7">
        <w:rPr>
          <w:rFonts w:cstheme="minorHAnsi"/>
        </w:rPr>
        <w:t>1</w:t>
      </w:r>
      <w:r w:rsidRPr="003D4AB7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B101EB">
        <w:rPr>
          <w:rFonts w:cstheme="minorHAnsi"/>
        </w:rPr>
        <w:t xml:space="preserve">do dnia </w:t>
      </w:r>
      <w:r w:rsidR="00CF0C20">
        <w:rPr>
          <w:rFonts w:cstheme="minorHAnsi"/>
        </w:rPr>
        <w:t>05.05</w:t>
      </w:r>
      <w:r w:rsidR="003D4AB7">
        <w:rPr>
          <w:rFonts w:cstheme="minorHAnsi"/>
        </w:rPr>
        <w:t xml:space="preserve">.2021 </w:t>
      </w:r>
      <w:r w:rsidR="004204B0" w:rsidRPr="00A371A1">
        <w:rPr>
          <w:rFonts w:cstheme="minorHAnsi"/>
        </w:rPr>
        <w:t xml:space="preserve">r. do godziny </w:t>
      </w:r>
      <w:r w:rsidR="00F01B3A">
        <w:rPr>
          <w:rFonts w:cstheme="minorHAnsi"/>
        </w:rPr>
        <w:t>8:00</w:t>
      </w:r>
      <w:r w:rsidR="00B37ED2" w:rsidRPr="00A371A1">
        <w:rPr>
          <w:rFonts w:cstheme="minorHAnsi"/>
        </w:rPr>
        <w:t>.</w:t>
      </w:r>
    </w:p>
    <w:p w:rsidR="009C3BF1" w:rsidRPr="009C3BF1" w:rsidRDefault="004204B0" w:rsidP="009C3BF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A42D28">
        <w:rPr>
          <w:rFonts w:cstheme="minorHAnsi"/>
        </w:rPr>
        <w:br/>
      </w:r>
      <w:r w:rsidR="00BF3C35">
        <w:rPr>
          <w:rFonts w:cstheme="minorHAnsi"/>
        </w:rPr>
        <w:t xml:space="preserve">nr </w:t>
      </w:r>
      <w:r w:rsidR="009C3BF1">
        <w:rPr>
          <w:rFonts w:cstheme="minorHAnsi"/>
        </w:rPr>
        <w:t xml:space="preserve"> </w:t>
      </w:r>
      <w:r w:rsidR="00CF0C20">
        <w:rPr>
          <w:rFonts w:cstheme="minorHAnsi"/>
        </w:rPr>
        <w:t>2</w:t>
      </w:r>
      <w:r w:rsidR="009C3BF1" w:rsidRPr="009C3BF1">
        <w:rPr>
          <w:rFonts w:cstheme="minorHAnsi"/>
        </w:rPr>
        <w:t>/POWR/UJK/SNR/2021/BK</w:t>
      </w:r>
      <w:r w:rsidR="009C3BF1">
        <w:rPr>
          <w:rFonts w:cstheme="minorHAnsi"/>
        </w:rPr>
        <w:t>”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 xml:space="preserve">Ocenie poddane zostaną oferty spełniające warunki określone w niniejszym </w:t>
      </w:r>
      <w:r w:rsidRPr="0097346C">
        <w:rPr>
          <w:rFonts w:cstheme="minorHAnsi"/>
          <w:lang w:eastAsia="ar-SA"/>
        </w:rPr>
        <w:t>zapytaniu</w:t>
      </w:r>
      <w:r w:rsidRPr="001C5674">
        <w:rPr>
          <w:rFonts w:cstheme="minorHAnsi"/>
          <w:lang w:eastAsia="ar-SA"/>
        </w:rPr>
        <w:t xml:space="preserve">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 dniu</w:t>
      </w:r>
      <w:r w:rsidR="003D4AB7">
        <w:rPr>
          <w:rFonts w:cstheme="minorHAnsi"/>
          <w:lang w:eastAsia="ar-SA"/>
        </w:rPr>
        <w:t xml:space="preserve"> </w:t>
      </w:r>
      <w:r w:rsidR="00CF0C20">
        <w:rPr>
          <w:rFonts w:cstheme="minorHAnsi"/>
          <w:b/>
          <w:lang w:eastAsia="ar-SA"/>
        </w:rPr>
        <w:t>05.05</w:t>
      </w:r>
      <w:r w:rsidR="00B101EB" w:rsidRPr="003D4AB7">
        <w:rPr>
          <w:rFonts w:cstheme="minorHAnsi"/>
          <w:b/>
          <w:lang w:eastAsia="ar-SA"/>
        </w:rPr>
        <w:t>.2021 r.</w:t>
      </w:r>
      <w:r w:rsidR="00F01B3A" w:rsidRPr="00B101EB">
        <w:rPr>
          <w:rFonts w:cstheme="minorHAnsi"/>
          <w:b/>
          <w:lang w:eastAsia="ar-SA"/>
        </w:rPr>
        <w:t xml:space="preserve"> o godz</w:t>
      </w:r>
      <w:r w:rsidR="00B101EB" w:rsidRPr="00B101EB">
        <w:rPr>
          <w:rFonts w:cstheme="minorHAnsi"/>
          <w:b/>
          <w:lang w:eastAsia="ar-SA"/>
        </w:rPr>
        <w:t>.</w:t>
      </w:r>
      <w:r w:rsidR="00B101EB">
        <w:rPr>
          <w:rFonts w:cstheme="minorHAnsi"/>
          <w:b/>
          <w:lang w:eastAsia="ar-SA"/>
        </w:rPr>
        <w:t xml:space="preserve"> 9:</w:t>
      </w:r>
      <w:r w:rsidR="00B101EB" w:rsidRPr="00B101EB">
        <w:rPr>
          <w:rFonts w:cstheme="minorHAnsi"/>
          <w:b/>
          <w:lang w:eastAsia="ar-SA"/>
        </w:rPr>
        <w:t>00 komisyjnie</w:t>
      </w:r>
      <w:r w:rsidR="004204B0" w:rsidRPr="004204B0">
        <w:rPr>
          <w:rFonts w:cstheme="minorHAnsi"/>
          <w:lang w:eastAsia="ar-SA"/>
        </w:rPr>
        <w:t xml:space="preserve"> zostaną otwarte oferty oraz</w:t>
      </w:r>
      <w:r w:rsidR="004204B0">
        <w:rPr>
          <w:rFonts w:cstheme="minorHAnsi"/>
          <w:lang w:eastAsia="ar-SA"/>
        </w:rPr>
        <w:t xml:space="preserve"> będzie</w:t>
      </w:r>
      <w:r w:rsidR="004204B0" w:rsidRPr="004204B0">
        <w:rPr>
          <w:rFonts w:cstheme="minorHAnsi"/>
          <w:lang w:eastAsia="ar-SA"/>
        </w:rPr>
        <w:t xml:space="preserve"> sporządzony 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C73740">
        <w:rPr>
          <w:rFonts w:cstheme="minorHAnsi"/>
          <w:lang w:eastAsia="ar-SA"/>
        </w:rPr>
        <w:t xml:space="preserve">nie później niż w ciągu 5 </w:t>
      </w:r>
      <w:r w:rsidR="00EE0A31" w:rsidRPr="004204B0">
        <w:rPr>
          <w:rFonts w:cstheme="minorHAnsi"/>
          <w:lang w:eastAsia="ar-SA"/>
        </w:rPr>
        <w:t xml:space="preserve"> dni po </w:t>
      </w:r>
      <w:r w:rsidRPr="004204B0">
        <w:rPr>
          <w:rFonts w:cstheme="minorHAnsi"/>
          <w:lang w:eastAsia="ar-SA"/>
        </w:rPr>
        <w:t>otwarciu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lastRenderedPageBreak/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Przedmiot zam</w:t>
      </w:r>
      <w:r w:rsidR="009C3BF1">
        <w:rPr>
          <w:rFonts w:cstheme="minorHAnsi"/>
          <w:lang w:eastAsia="ar-SA"/>
        </w:rPr>
        <w:t xml:space="preserve">ówienia jest współfinansowany w ramach Programu Operacyjnego Wiedza Edukacja Rozwój </w:t>
      </w:r>
      <w:r w:rsidR="0004708A">
        <w:rPr>
          <w:rFonts w:cstheme="minorHAnsi"/>
          <w:lang w:eastAsia="ar-SA"/>
        </w:rPr>
        <w:t xml:space="preserve">z Europejskiego Funduszu Społecznego pn. </w:t>
      </w:r>
      <w:r w:rsidR="005377EB" w:rsidRPr="005377EB">
        <w:rPr>
          <w:rFonts w:cstheme="minorHAnsi"/>
          <w:lang w:eastAsia="ar-SA"/>
        </w:rPr>
        <w:t>„</w:t>
      </w:r>
      <w:r w:rsidR="00AA1FC8" w:rsidRPr="00AA1FC8">
        <w:rPr>
          <w:rFonts w:cstheme="minorHAnsi"/>
          <w:lang w:eastAsia="ar-SA"/>
        </w:rPr>
        <w:t xml:space="preserve">Uniwersytet otwarty </w:t>
      </w:r>
      <w:r w:rsidR="00AA1FC8">
        <w:rPr>
          <w:rFonts w:cstheme="minorHAnsi"/>
          <w:lang w:eastAsia="ar-SA"/>
        </w:rPr>
        <w:br/>
      </w:r>
      <w:r w:rsidR="00AA1FC8" w:rsidRPr="00AA1FC8">
        <w:rPr>
          <w:rFonts w:cstheme="minorHAnsi"/>
          <w:lang w:eastAsia="ar-SA"/>
        </w:rPr>
        <w:t>na potrzeby osób z niepełnosprawnościami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F01B3A" w:rsidRDefault="00F01B3A" w:rsidP="00F01B3A">
      <w:pPr>
        <w:pStyle w:val="Akapitzlist"/>
        <w:ind w:left="426"/>
        <w:jc w:val="both"/>
      </w:pPr>
      <w:r>
        <w:t>1.</w:t>
      </w:r>
      <w:r>
        <w:tab/>
        <w:t xml:space="preserve">Wszelkie rozliczenia między Zamawiającym, a Wykonawcą dokonywane będą w złotych polskich. </w:t>
      </w:r>
    </w:p>
    <w:p w:rsidR="00F01B3A" w:rsidRDefault="00F01B3A" w:rsidP="0067259E">
      <w:pPr>
        <w:pStyle w:val="Akapitzlist"/>
        <w:ind w:left="426"/>
        <w:jc w:val="both"/>
      </w:pPr>
      <w:r>
        <w:t>2.</w:t>
      </w:r>
      <w:r>
        <w:tab/>
        <w:t>Celem prawidłowego rozliczenia projektu, Wykonawca zobowiąz</w:t>
      </w:r>
      <w:r w:rsidR="0067259E">
        <w:t xml:space="preserve">any będzie na koniec miesiąca do  wystawiania osobnej faktury do każdego z realizowanych przez siebie zadań - </w:t>
      </w:r>
      <w:r>
        <w:t xml:space="preserve">na podstawie </w:t>
      </w:r>
      <w:r w:rsidR="003D051D">
        <w:t>z</w:t>
      </w:r>
      <w:r>
        <w:t>ewnę</w:t>
      </w:r>
      <w:r w:rsidR="003D051D">
        <w:t>trznego wydania</w:t>
      </w:r>
      <w:r w:rsidR="0067259E">
        <w:t xml:space="preserve"> towaru WZ z danego miesiąca.</w:t>
      </w:r>
      <w:r>
        <w:t xml:space="preserve"> Wykonawca będzie wystawiał na rzecz Zamawiającego faktury, zgodne z cenami jednostkowymi brutto zamieszczonymi w Formularzu ofertowym z 14 dniowym terminem płatności.</w:t>
      </w:r>
    </w:p>
    <w:p w:rsidR="00F01B3A" w:rsidRDefault="00F01B3A" w:rsidP="00F01B3A">
      <w:pPr>
        <w:pStyle w:val="Akapitzlist"/>
        <w:ind w:left="426"/>
        <w:jc w:val="both"/>
      </w:pPr>
      <w:r>
        <w:t>3.</w:t>
      </w:r>
      <w:r>
        <w:tab/>
        <w:t>Na podstawie prawidłowo wystawionych faktur będzie następowała zapłata przelewem bankowym na rachunek Wykonawcy.</w:t>
      </w:r>
    </w:p>
    <w:p w:rsidR="00F01B3A" w:rsidRDefault="00F01B3A" w:rsidP="00F01B3A">
      <w:pPr>
        <w:pStyle w:val="Akapitzlist"/>
        <w:ind w:left="426"/>
        <w:jc w:val="both"/>
      </w:pPr>
      <w:r>
        <w:t>4.</w:t>
      </w:r>
      <w:r>
        <w:tab/>
        <w:t xml:space="preserve">Zamawiający zastrzega, iż płatność będzie dokonana pod warunkiem posiadania środków finansowych, przekazanych przez Instytucję Zarządzającą na rachunek bankowy projektu. </w:t>
      </w:r>
    </w:p>
    <w:p w:rsidR="00F01B3A" w:rsidRDefault="00F01B3A" w:rsidP="00F01B3A">
      <w:pPr>
        <w:pStyle w:val="Akapitzlist"/>
        <w:ind w:left="426"/>
        <w:jc w:val="both"/>
      </w:pPr>
      <w:r>
        <w:t xml:space="preserve">W sytuacji opóźnień w przekazaniu transz dotacji przez Instytucję Zarządzającą, </w:t>
      </w:r>
    </w:p>
    <w:p w:rsidR="00F01B3A" w:rsidRDefault="00F01B3A" w:rsidP="00F01B3A">
      <w:pPr>
        <w:pStyle w:val="Akapitzlist"/>
        <w:ind w:left="426"/>
        <w:jc w:val="both"/>
      </w:pPr>
      <w:r>
        <w:t>zapłata za towar/za daną FV nastąpi niezwłocznie po wpłynięciu środków z kolejnej transzy.</w:t>
      </w:r>
    </w:p>
    <w:p w:rsidR="008B777E" w:rsidRDefault="00F01B3A" w:rsidP="00F01B3A">
      <w:pPr>
        <w:pStyle w:val="Akapitzlist"/>
        <w:ind w:left="426"/>
        <w:jc w:val="both"/>
      </w:pPr>
      <w:r>
        <w:t xml:space="preserve"> W przypadku, o którym mowa Wykonawcy nie przysługują odsetki z tytułu opóźnienia </w:t>
      </w:r>
      <w:r w:rsidR="000D18B2">
        <w:br/>
      </w:r>
      <w:r>
        <w:t>w zapłacie.</w:t>
      </w:r>
    </w:p>
    <w:p w:rsidR="00F01B3A" w:rsidRPr="00B67C9B" w:rsidRDefault="00F01B3A" w:rsidP="00F01B3A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04708A" w:rsidRPr="003D4AB7" w:rsidRDefault="002B5BB4" w:rsidP="003D4AB7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lastRenderedPageBreak/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AA1FC8">
        <w:rPr>
          <w:rFonts w:cstheme="minorHAnsi"/>
          <w:bCs/>
          <w:lang w:eastAsia="ar-SA"/>
        </w:rPr>
        <w:t xml:space="preserve">Mariusz </w:t>
      </w:r>
      <w:proofErr w:type="spellStart"/>
      <w:r w:rsidR="00AA1FC8">
        <w:rPr>
          <w:rFonts w:cstheme="minorHAnsi"/>
          <w:bCs/>
          <w:lang w:eastAsia="ar-SA"/>
        </w:rPr>
        <w:t>Skadłubowicz</w:t>
      </w:r>
      <w:proofErr w:type="spellEnd"/>
      <w:r w:rsidR="00AA1FC8">
        <w:rPr>
          <w:rFonts w:cstheme="minorHAnsi"/>
          <w:bCs/>
          <w:lang w:eastAsia="ar-SA"/>
        </w:rPr>
        <w:t xml:space="preserve"> tel. </w:t>
      </w:r>
      <w:r w:rsidR="00891E00">
        <w:rPr>
          <w:rFonts w:cstheme="minorHAnsi"/>
          <w:bCs/>
          <w:lang w:eastAsia="ar-SA"/>
        </w:rPr>
        <w:t>690 042 020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r w:rsidR="00AA1FC8">
        <w:rPr>
          <w:lang w:val="de-DE"/>
        </w:rPr>
        <w:t>m.skadlubowicz</w:t>
      </w:r>
      <w:r w:rsidRPr="000A79F4">
        <w:rPr>
          <w:lang w:val="de-DE"/>
        </w:rPr>
        <w:t>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04708A" w:rsidRDefault="0095145C" w:rsidP="0095145C">
      <w:pPr>
        <w:spacing w:after="240"/>
      </w:pPr>
      <w:r w:rsidRPr="0004708A">
        <w:t xml:space="preserve">Załącznik 1a Formularz asortymentowo – cenowy do Zadania 1: Dostawa artykułów spożywczych (różnych)   </w:t>
      </w:r>
    </w:p>
    <w:p w:rsidR="0095145C" w:rsidRPr="0004708A" w:rsidRDefault="0095145C" w:rsidP="0095145C">
      <w:pPr>
        <w:spacing w:after="240"/>
      </w:pPr>
      <w:r w:rsidRPr="0004708A">
        <w:t xml:space="preserve">Załącznik 1b Formularz asortymentowo – cenowy do Zadania 2: Dostawa mięsa, drobiu, przetworów mięsnych i wędlin </w:t>
      </w:r>
    </w:p>
    <w:p w:rsidR="0095145C" w:rsidRPr="0004708A" w:rsidRDefault="0095145C" w:rsidP="0095145C">
      <w:pPr>
        <w:spacing w:after="240"/>
      </w:pPr>
      <w:r w:rsidRPr="0004708A">
        <w:t>Załącznik 1c Formularz asortymentowo – cenowy do Zadania 3: Dostawa warzyw i owoców</w:t>
      </w:r>
    </w:p>
    <w:p w:rsidR="0095145C" w:rsidRPr="0004708A" w:rsidRDefault="0095145C" w:rsidP="0095145C">
      <w:pPr>
        <w:spacing w:after="240"/>
      </w:pPr>
      <w:r w:rsidRPr="0004708A">
        <w:t xml:space="preserve">Załącznik 1d Formularz asortymentowo – cenowy do </w:t>
      </w:r>
      <w:r w:rsidR="0004708A" w:rsidRPr="0004708A">
        <w:t>Zadania 4: Dostawa nabiału (jaja, nabiał, produkty mleczarskie)</w:t>
      </w:r>
    </w:p>
    <w:p w:rsidR="0095145C" w:rsidRPr="0004708A" w:rsidRDefault="0095145C" w:rsidP="0095145C">
      <w:pPr>
        <w:spacing w:after="240"/>
      </w:pPr>
      <w:r w:rsidRPr="0004708A">
        <w:t>Załącznik 1e Formularz asortymentowo – cenowy do Zadania 5: Dostawa napojów</w:t>
      </w:r>
    </w:p>
    <w:p w:rsidR="0095145C" w:rsidRPr="0004708A" w:rsidRDefault="0095145C" w:rsidP="0095145C">
      <w:pPr>
        <w:spacing w:after="240"/>
      </w:pPr>
      <w:r w:rsidRPr="0004708A">
        <w:t xml:space="preserve">Załącznik 1f Formularz asortymentowo – cenowy do Zadania 6: Dostawa produktów mrożonych </w:t>
      </w:r>
      <w:r w:rsidRPr="0004708A">
        <w:br/>
        <w:t xml:space="preserve">i ryb </w:t>
      </w:r>
    </w:p>
    <w:p w:rsidR="00A15847" w:rsidRPr="0004708A" w:rsidRDefault="00D51411" w:rsidP="00973868">
      <w:pPr>
        <w:spacing w:after="240"/>
      </w:pPr>
      <w:r>
        <w:t>Załącznik 2 -</w:t>
      </w:r>
      <w:r w:rsidR="00A15847" w:rsidRPr="0004708A">
        <w:t xml:space="preserve"> Formularz ofertowy</w:t>
      </w:r>
    </w:p>
    <w:p w:rsidR="00973868" w:rsidRDefault="00E7108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3</w:t>
      </w:r>
      <w:r w:rsidR="0097386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973868">
        <w:rPr>
          <w:rFonts w:eastAsia="Calibri" w:cs="Times New Roman"/>
        </w:rPr>
        <w:t xml:space="preserve"> Oświadczenie Wykonawcy</w:t>
      </w:r>
    </w:p>
    <w:p w:rsidR="00B101EB" w:rsidRPr="0004708A" w:rsidRDefault="0097386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4 - </w:t>
      </w:r>
      <w:r w:rsidR="00B101EB" w:rsidRPr="0004708A">
        <w:rPr>
          <w:rFonts w:eastAsia="Calibri" w:cs="Times New Roman"/>
        </w:rPr>
        <w:t>Klauzula informacyjna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5</w:t>
      </w:r>
      <w:r w:rsidR="00E71088">
        <w:rPr>
          <w:rFonts w:eastAsia="Calibri" w:cs="Times New Roman"/>
        </w:rPr>
        <w:t xml:space="preserve"> </w:t>
      </w:r>
      <w:r w:rsidR="00B101EB" w:rsidRPr="0004708A">
        <w:rPr>
          <w:rFonts w:eastAsia="Calibri" w:cs="Times New Roman"/>
        </w:rPr>
        <w:t>- Wzór umowy</w:t>
      </w:r>
      <w:r w:rsidR="00B101EB">
        <w:rPr>
          <w:rFonts w:eastAsia="Calibri" w:cs="Times New Roman"/>
        </w:rPr>
        <w:t xml:space="preserve"> 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6</w:t>
      </w:r>
      <w:r w:rsidR="00E7108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E71088">
        <w:rPr>
          <w:rFonts w:eastAsia="Calibri" w:cs="Times New Roman"/>
        </w:rPr>
        <w:t xml:space="preserve"> Załącznik do umowy -  Zgoda na przetwarzanie danych osobowych</w:t>
      </w:r>
    </w:p>
    <w:p w:rsidR="00D51411" w:rsidRDefault="00D51411" w:rsidP="002A54CC">
      <w:pPr>
        <w:jc w:val="both"/>
        <w:rPr>
          <w:rFonts w:eastAsia="Calibri" w:cs="Times New Roman"/>
        </w:rPr>
      </w:pP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1664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88"/>
        </w:tabs>
        <w:rPr>
          <w:color w:val="auto"/>
        </w:rPr>
      </w:pPr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  <w:r w:rsidR="001664C2">
        <w:rPr>
          <w:color w:val="auto"/>
        </w:rPr>
        <w:t xml:space="preserve">                     ………………..………….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B101EB" w:rsidRPr="003D4AB7" w:rsidRDefault="000A79F4" w:rsidP="003D4AB7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</w:p>
    <w:p w:rsidR="002A54CC" w:rsidRPr="00B101EB" w:rsidRDefault="00B101EB" w:rsidP="00B101EB">
      <w:pPr>
        <w:tabs>
          <w:tab w:val="left" w:pos="6349"/>
        </w:tabs>
        <w:rPr>
          <w:rFonts w:cstheme="minorHAnsi"/>
        </w:rPr>
      </w:pPr>
      <w:r>
        <w:rPr>
          <w:rFonts w:cstheme="minorHAnsi"/>
        </w:rPr>
        <w:tab/>
      </w:r>
    </w:p>
    <w:sectPr w:rsidR="002A54CC" w:rsidRPr="00B101EB" w:rsidSect="00310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9E" w:rsidRDefault="0067259E" w:rsidP="00DE05C3">
      <w:pPr>
        <w:spacing w:after="0" w:line="240" w:lineRule="auto"/>
      </w:pPr>
      <w:r>
        <w:separator/>
      </w:r>
    </w:p>
  </w:endnote>
  <w:endnote w:type="continuationSeparator" w:id="0">
    <w:p w:rsidR="0067259E" w:rsidRDefault="0067259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-390525</wp:posOffset>
              </wp:positionH>
              <wp:positionV relativeFrom="paragraph">
                <wp:posOffset>277495</wp:posOffset>
              </wp:positionV>
              <wp:extent cx="6332220" cy="10128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1012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259E" w:rsidRPr="00606C15" w:rsidRDefault="0067259E" w:rsidP="00191075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Projekt „Uniwersytet otwarty na potrzeb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y osób z niepełnosprawnościami”  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realizowany przez Uniwersytet im. Jana Koc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hanowskiego w Kielcach (Lider)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oraz Stowarzyszenie Nadzieja Rodzinie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67259E" w:rsidRDefault="0067259E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7259E" w:rsidRDefault="0067259E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7259E" w:rsidRDefault="0067259E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67259E" w:rsidRPr="00C857C5" w:rsidRDefault="0067259E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0.75pt;margin-top:21.85pt;width:498.6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0D06E8" w:rsidRPr="00606C15" w:rsidRDefault="000D06E8" w:rsidP="00191075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C7581A">
                      <w:rPr>
                        <w:i/>
                        <w:sz w:val="18"/>
                        <w:szCs w:val="18"/>
                      </w:rPr>
                      <w:t>Projekt „Uniwersytet otwarty na potrzeb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y osób z niepełnosprawnościami”  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realizowany przez Uniwersytet im. Jana Koc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hanowskiego w Kielcach (Lider)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oraz Stowarzyszenie Nadzieja Rodzinie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191075">
                      <w:rPr>
                        <w:i/>
                        <w:sz w:val="18"/>
                        <w:szCs w:val="18"/>
                      </w:rPr>
                      <w:t>(Partner)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br/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Pr="00C857C5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59E" w:rsidRPr="0035403E" w:rsidRDefault="0067259E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9E" w:rsidRDefault="0067259E" w:rsidP="00DE05C3">
      <w:pPr>
        <w:spacing w:after="0" w:line="240" w:lineRule="auto"/>
      </w:pPr>
      <w:r>
        <w:separator/>
      </w:r>
    </w:p>
  </w:footnote>
  <w:footnote w:type="continuationSeparator" w:id="0">
    <w:p w:rsidR="0067259E" w:rsidRDefault="0067259E" w:rsidP="00DE05C3">
      <w:pPr>
        <w:spacing w:after="0" w:line="240" w:lineRule="auto"/>
      </w:pPr>
      <w:r>
        <w:continuationSeparator/>
      </w:r>
    </w:p>
  </w:footnote>
  <w:footnote w:id="1"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67259E" w:rsidRPr="002A54CC" w:rsidRDefault="0067259E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67259E" w:rsidRDefault="0067259E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 w:rsidP="001279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C605EF4" wp14:editId="4827AAB4">
              <wp:simplePos x="0" y="0"/>
              <wp:positionH relativeFrom="column">
                <wp:posOffset>-290885</wp:posOffset>
              </wp:positionH>
              <wp:positionV relativeFrom="paragraph">
                <wp:posOffset>-127387</wp:posOffset>
              </wp:positionV>
              <wp:extent cx="6448508" cy="890546"/>
              <wp:effectExtent l="0" t="0" r="9525" b="508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508" cy="890546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6" style="position:absolute;margin-left:-22.9pt;margin-top:-10.05pt;width:507.75pt;height:70.1pt;z-index:251668480;mso-width-relative:margin;mso-height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AusgX0fXgAAH14AABUAAABkcnMvbWVkaWEvaW1hZ2UzLmpwZWf/2P/gABBKRklG&#10;AAEBAQDcANwAAP/bAEMACAYGBwYFCAcHBwkJCAoMFA0MCwsMGRITDxQdGh8eHRocHCAkLicgIiwj&#10;HBwoNyksMDE0NDQfJzk9ODI8LjM0Mv/bAEMBCQkJDAsMGA0NGDIhHCEyMjIyMjIyMjIyMjIyMjIy&#10;MjIyMjIyMjIyMjIyMjIyMjIyMjIyMjIyMjIyMjIyMjIyMv/AABEIALMF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KKztT17StGXdqOoW9vxkLI4DH6Dqfwq3aXUN7aQ3Vu++GdFkjbBGVIyDg+&#10;1AE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EgDJ4FABS1ze&#10;q+O/DmkbhPqcUkq/8soP3jZ9Pl6fjiuH1X4yudyaRpe30lu2/wDZF/8AiqAPW6xtV8V6Hou4X+pQ&#10;RyL1jDbn/wC+Rk14LqvjTxFrO4XWpzCM/wDLKE+WuPTC9fxzWD+FAHsGq/GW1jDJpOmyzN0Elw2x&#10;frgZJ/SuI1T4heJ9V3B9QNtEf+WdoPLH5/e/WuW70dOaAFkZpHaSRiztyWY5Jr6a8K/8ijo3/XjD&#10;/wCgCvmM9Pwr6c8K/wDIo6N/14w/+gCgDX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6/QvD8EyAADBMgAA&#10;FQAAAGRycy9tZWRpYS9pbWFnZTIuanBlZ//Y/+AAEEpGSUYAAQEBANwA3AAA/9sAQwACAQECAQEC&#10;AgICAgICAgMFAwMDAwMGBAQDBQcGBwcHBgcHCAkLCQgICggHBwoNCgoLDAwMDAcJDg8NDA4LDAwM&#10;/9sAQwECAgIDAwMGAwMGDAgHCAwMDAwMDAwMDAwMDAwMDAwMDAwMDAwMDAwMDAwMDAwMDAwMDAwM&#10;DAwMDAwMDAwMDAwM/8AAEQgAm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9E" w:rsidRDefault="006725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F1F4B2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41"/>
    <w:rsid w:val="00016139"/>
    <w:rsid w:val="000172A1"/>
    <w:rsid w:val="00035DC6"/>
    <w:rsid w:val="00041DB3"/>
    <w:rsid w:val="0004293C"/>
    <w:rsid w:val="000431BC"/>
    <w:rsid w:val="00044603"/>
    <w:rsid w:val="000459D4"/>
    <w:rsid w:val="00046661"/>
    <w:rsid w:val="0004708A"/>
    <w:rsid w:val="00051A79"/>
    <w:rsid w:val="00052E2B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6E8"/>
    <w:rsid w:val="000D07A7"/>
    <w:rsid w:val="000D18B2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916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4C2"/>
    <w:rsid w:val="00166D18"/>
    <w:rsid w:val="001713AA"/>
    <w:rsid w:val="001775EB"/>
    <w:rsid w:val="00177A99"/>
    <w:rsid w:val="00180160"/>
    <w:rsid w:val="001833EA"/>
    <w:rsid w:val="00185B6A"/>
    <w:rsid w:val="00191075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3E1B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05DC"/>
    <w:rsid w:val="00212C7E"/>
    <w:rsid w:val="002154A8"/>
    <w:rsid w:val="002163C9"/>
    <w:rsid w:val="00222FD4"/>
    <w:rsid w:val="002275EC"/>
    <w:rsid w:val="00227E5D"/>
    <w:rsid w:val="0023129A"/>
    <w:rsid w:val="00231A65"/>
    <w:rsid w:val="00234870"/>
    <w:rsid w:val="0023645D"/>
    <w:rsid w:val="002367EC"/>
    <w:rsid w:val="00251E3B"/>
    <w:rsid w:val="00252806"/>
    <w:rsid w:val="00253B48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4385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42CDF"/>
    <w:rsid w:val="00342E49"/>
    <w:rsid w:val="0034391F"/>
    <w:rsid w:val="0035403E"/>
    <w:rsid w:val="0035435E"/>
    <w:rsid w:val="00355089"/>
    <w:rsid w:val="00356020"/>
    <w:rsid w:val="00360B37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051D"/>
    <w:rsid w:val="003D31FD"/>
    <w:rsid w:val="003D4AB7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56CAD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C20B0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70494"/>
    <w:rsid w:val="00581FA8"/>
    <w:rsid w:val="005829EE"/>
    <w:rsid w:val="00584CBE"/>
    <w:rsid w:val="00590D21"/>
    <w:rsid w:val="00593694"/>
    <w:rsid w:val="005939EF"/>
    <w:rsid w:val="00594B44"/>
    <w:rsid w:val="00594D8B"/>
    <w:rsid w:val="00596B71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06C15"/>
    <w:rsid w:val="00610C48"/>
    <w:rsid w:val="006256D4"/>
    <w:rsid w:val="006373E4"/>
    <w:rsid w:val="006412E0"/>
    <w:rsid w:val="00643EE7"/>
    <w:rsid w:val="00646AF2"/>
    <w:rsid w:val="00651BC2"/>
    <w:rsid w:val="00654E6B"/>
    <w:rsid w:val="00671D83"/>
    <w:rsid w:val="0067259E"/>
    <w:rsid w:val="0067304E"/>
    <w:rsid w:val="0067309F"/>
    <w:rsid w:val="00680573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B4DE6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4147"/>
    <w:rsid w:val="0076399B"/>
    <w:rsid w:val="00765D62"/>
    <w:rsid w:val="007664FA"/>
    <w:rsid w:val="00770BA7"/>
    <w:rsid w:val="00776989"/>
    <w:rsid w:val="007809A2"/>
    <w:rsid w:val="00781031"/>
    <w:rsid w:val="00786522"/>
    <w:rsid w:val="00786C8D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72B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91E00"/>
    <w:rsid w:val="0089503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26023"/>
    <w:rsid w:val="00930681"/>
    <w:rsid w:val="0093204F"/>
    <w:rsid w:val="00933F00"/>
    <w:rsid w:val="0094131E"/>
    <w:rsid w:val="0094413D"/>
    <w:rsid w:val="0095145C"/>
    <w:rsid w:val="00954E80"/>
    <w:rsid w:val="00955305"/>
    <w:rsid w:val="009610E3"/>
    <w:rsid w:val="009623B0"/>
    <w:rsid w:val="009631B5"/>
    <w:rsid w:val="00965BC8"/>
    <w:rsid w:val="00967FC0"/>
    <w:rsid w:val="0097346C"/>
    <w:rsid w:val="00973868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DAA"/>
    <w:rsid w:val="009C3BF1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28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16A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1FC8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05B1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01EB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14C"/>
    <w:rsid w:val="00BE1D9D"/>
    <w:rsid w:val="00BF3C35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6762A"/>
    <w:rsid w:val="00C73740"/>
    <w:rsid w:val="00C75009"/>
    <w:rsid w:val="00C7581A"/>
    <w:rsid w:val="00C8061C"/>
    <w:rsid w:val="00C82BC7"/>
    <w:rsid w:val="00C857C5"/>
    <w:rsid w:val="00C87325"/>
    <w:rsid w:val="00C87DAD"/>
    <w:rsid w:val="00C932BA"/>
    <w:rsid w:val="00C95B25"/>
    <w:rsid w:val="00C97088"/>
    <w:rsid w:val="00CA2AC3"/>
    <w:rsid w:val="00CA3820"/>
    <w:rsid w:val="00CA6270"/>
    <w:rsid w:val="00CA6879"/>
    <w:rsid w:val="00CB297F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0C20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411"/>
    <w:rsid w:val="00D51F3E"/>
    <w:rsid w:val="00D52216"/>
    <w:rsid w:val="00D5616C"/>
    <w:rsid w:val="00D664CE"/>
    <w:rsid w:val="00D71D87"/>
    <w:rsid w:val="00D80896"/>
    <w:rsid w:val="00D81765"/>
    <w:rsid w:val="00D869E1"/>
    <w:rsid w:val="00D91111"/>
    <w:rsid w:val="00DA40DB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2172"/>
    <w:rsid w:val="00E578E3"/>
    <w:rsid w:val="00E57B22"/>
    <w:rsid w:val="00E701F6"/>
    <w:rsid w:val="00E70393"/>
    <w:rsid w:val="00E71088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1B3A"/>
    <w:rsid w:val="00F05E63"/>
    <w:rsid w:val="00F12B12"/>
    <w:rsid w:val="00F216FE"/>
    <w:rsid w:val="00F240A9"/>
    <w:rsid w:val="00F2552F"/>
    <w:rsid w:val="00F34260"/>
    <w:rsid w:val="00F35141"/>
    <w:rsid w:val="00F41F35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F136-8F3E-4148-BFFC-8208FD9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4078</Words>
  <Characters>24474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24</cp:revision>
  <cp:lastPrinted>2021-04-26T09:59:00Z</cp:lastPrinted>
  <dcterms:created xsi:type="dcterms:W3CDTF">2021-03-16T08:56:00Z</dcterms:created>
  <dcterms:modified xsi:type="dcterms:W3CDTF">2021-04-26T10:44:00Z</dcterms:modified>
</cp:coreProperties>
</file>